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8895" w14:textId="16FF694E" w:rsidR="004C4659" w:rsidRPr="005C3CCA" w:rsidRDefault="004C4659" w:rsidP="006F2F2D">
      <w:pPr>
        <w:widowControl/>
        <w:autoSpaceDE/>
        <w:autoSpaceDN/>
        <w:spacing w:after="160" w:line="259" w:lineRule="auto"/>
        <w:rPr>
          <w:rFonts w:ascii="Arial Narrow" w:hAnsi="Arial Narrow"/>
          <w:color w:val="404A66"/>
          <w:w w:val="95"/>
          <w:sz w:val="28"/>
        </w:rPr>
      </w:pPr>
      <w:r w:rsidRPr="005C3CCA">
        <w:rPr>
          <w:rFonts w:ascii="Arial Narrow" w:hAnsi="Arial Narrow"/>
          <w:color w:val="404A66"/>
          <w:w w:val="95"/>
          <w:sz w:val="28"/>
        </w:rPr>
        <w:t>RISK</w:t>
      </w:r>
      <w:r w:rsidRPr="005C3CCA">
        <w:rPr>
          <w:rFonts w:ascii="Arial Narrow" w:hAnsi="Arial Narrow"/>
          <w:color w:val="404A66"/>
          <w:spacing w:val="33"/>
          <w:w w:val="95"/>
          <w:sz w:val="28"/>
        </w:rPr>
        <w:t xml:space="preserve"> </w:t>
      </w:r>
      <w:r w:rsidRPr="005C3CCA">
        <w:rPr>
          <w:rFonts w:ascii="Arial Narrow" w:hAnsi="Arial Narrow"/>
          <w:color w:val="404A66"/>
          <w:w w:val="95"/>
          <w:sz w:val="28"/>
        </w:rPr>
        <w:t>IDENTIFICATION</w:t>
      </w:r>
      <w:r w:rsidRPr="005C3CCA">
        <w:rPr>
          <w:rFonts w:ascii="Arial Narrow" w:hAnsi="Arial Narrow"/>
          <w:color w:val="404A66"/>
          <w:spacing w:val="34"/>
          <w:w w:val="95"/>
          <w:sz w:val="28"/>
        </w:rPr>
        <w:t xml:space="preserve"> </w:t>
      </w:r>
      <w:r w:rsidRPr="005C3CCA">
        <w:rPr>
          <w:rFonts w:ascii="Arial Narrow" w:hAnsi="Arial Narrow"/>
          <w:color w:val="404A66"/>
          <w:w w:val="95"/>
          <w:sz w:val="28"/>
        </w:rPr>
        <w:t>USING</w:t>
      </w:r>
      <w:r w:rsidRPr="005C3CCA">
        <w:rPr>
          <w:rFonts w:ascii="Arial Narrow" w:hAnsi="Arial Narrow"/>
          <w:color w:val="404A66"/>
          <w:spacing w:val="33"/>
          <w:w w:val="95"/>
          <w:sz w:val="28"/>
        </w:rPr>
        <w:t xml:space="preserve"> </w:t>
      </w:r>
      <w:r w:rsidRPr="005C3CCA">
        <w:rPr>
          <w:rFonts w:ascii="Arial Narrow" w:hAnsi="Arial Narrow"/>
          <w:color w:val="404A66"/>
          <w:w w:val="95"/>
          <w:sz w:val="28"/>
        </w:rPr>
        <w:t>RISK</w:t>
      </w:r>
      <w:r w:rsidRPr="005C3CCA">
        <w:rPr>
          <w:rFonts w:ascii="Arial Narrow" w:hAnsi="Arial Narrow"/>
          <w:color w:val="404A66"/>
          <w:spacing w:val="34"/>
          <w:w w:val="95"/>
          <w:sz w:val="28"/>
        </w:rPr>
        <w:t xml:space="preserve"> </w:t>
      </w:r>
      <w:r w:rsidRPr="005C3CCA">
        <w:rPr>
          <w:rFonts w:ascii="Arial Narrow" w:hAnsi="Arial Narrow"/>
          <w:color w:val="404A66"/>
          <w:w w:val="95"/>
          <w:sz w:val="28"/>
        </w:rPr>
        <w:t>CATEGORIES</w:t>
      </w:r>
      <w:r w:rsidRPr="005C3CCA">
        <w:rPr>
          <w:rFonts w:ascii="Arial Narrow" w:hAnsi="Arial Narrow"/>
          <w:color w:val="404A66"/>
          <w:spacing w:val="35"/>
          <w:w w:val="95"/>
          <w:sz w:val="28"/>
        </w:rPr>
        <w:t xml:space="preserve"> </w:t>
      </w:r>
      <w:r w:rsidRPr="005C3CCA">
        <w:rPr>
          <w:rFonts w:ascii="Arial Narrow" w:hAnsi="Arial Narrow"/>
          <w:color w:val="404A66"/>
          <w:w w:val="95"/>
          <w:sz w:val="28"/>
        </w:rPr>
        <w:t>TEMPLATE</w:t>
      </w:r>
    </w:p>
    <w:tbl>
      <w:tblPr>
        <w:tblW w:w="10800" w:type="dxa"/>
        <w:tblInd w:w="-5" w:type="dxa"/>
        <w:tblBorders>
          <w:top w:val="single" w:sz="4" w:space="0" w:color="1D4A60"/>
          <w:left w:val="single" w:sz="4" w:space="0" w:color="1D4A60"/>
          <w:bottom w:val="single" w:sz="4" w:space="0" w:color="1D4A60"/>
          <w:right w:val="single" w:sz="4" w:space="0" w:color="1D4A60"/>
          <w:insideH w:val="single" w:sz="4" w:space="0" w:color="1D4A60"/>
          <w:insideV w:val="single" w:sz="4" w:space="0" w:color="1D4A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5686"/>
      </w:tblGrid>
      <w:tr w:rsidR="004C4659" w:rsidRPr="00AE090A" w14:paraId="4F3D2748" w14:textId="77777777" w:rsidTr="005C3CCA">
        <w:trPr>
          <w:trHeight w:val="515"/>
        </w:trPr>
        <w:tc>
          <w:tcPr>
            <w:tcW w:w="5114" w:type="dxa"/>
            <w:shd w:val="clear" w:color="auto" w:fill="404A66"/>
            <w:vAlign w:val="center"/>
          </w:tcPr>
          <w:p w14:paraId="69AE2BED" w14:textId="77777777" w:rsidR="004C4659" w:rsidRPr="00AE090A" w:rsidRDefault="004C4659" w:rsidP="009319CC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090A">
              <w:rPr>
                <w:rFonts w:ascii="Arial Narrow" w:hAnsi="Arial Narrow"/>
                <w:b/>
                <w:bCs/>
                <w:color w:val="FFFFFF"/>
                <w:w w:val="95"/>
                <w:sz w:val="24"/>
                <w:szCs w:val="24"/>
              </w:rPr>
              <w:t>RISK</w:t>
            </w:r>
            <w:r w:rsidRPr="00AE090A">
              <w:rPr>
                <w:rFonts w:ascii="Arial Narrow" w:hAnsi="Arial Narrow"/>
                <w:b/>
                <w:bCs/>
                <w:color w:val="FFFFFF"/>
                <w:spacing w:val="4"/>
                <w:w w:val="95"/>
                <w:sz w:val="24"/>
                <w:szCs w:val="24"/>
              </w:rPr>
              <w:t xml:space="preserve"> </w:t>
            </w:r>
            <w:r w:rsidRPr="00AE090A">
              <w:rPr>
                <w:rFonts w:ascii="Arial Narrow" w:hAnsi="Arial Narrow"/>
                <w:b/>
                <w:bCs/>
                <w:color w:val="FFFFFF"/>
                <w:w w:val="95"/>
                <w:sz w:val="24"/>
                <w:szCs w:val="24"/>
              </w:rPr>
              <w:t>CATEGORIES</w:t>
            </w:r>
          </w:p>
        </w:tc>
        <w:tc>
          <w:tcPr>
            <w:tcW w:w="5686" w:type="dxa"/>
            <w:shd w:val="clear" w:color="auto" w:fill="404A66"/>
            <w:vAlign w:val="center"/>
          </w:tcPr>
          <w:p w14:paraId="59D804CE" w14:textId="77777777" w:rsidR="004C4659" w:rsidRPr="00310105" w:rsidRDefault="004C4659" w:rsidP="009319CC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10105">
              <w:rPr>
                <w:rFonts w:ascii="Arial Narrow" w:hAnsi="Arial Narrow"/>
                <w:b/>
                <w:bCs/>
                <w:color w:val="FFFFFF"/>
                <w:w w:val="95"/>
                <w:sz w:val="24"/>
                <w:szCs w:val="24"/>
              </w:rPr>
              <w:t>RELATED RISKS</w:t>
            </w:r>
          </w:p>
        </w:tc>
      </w:tr>
      <w:tr w:rsidR="001F3E0A" w:rsidRPr="00772F84" w14:paraId="01E6F5CC" w14:textId="77777777" w:rsidTr="004C4659">
        <w:trPr>
          <w:trHeight w:val="1561"/>
        </w:trPr>
        <w:tc>
          <w:tcPr>
            <w:tcW w:w="5114" w:type="dxa"/>
          </w:tcPr>
          <w:p w14:paraId="7818C3D4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FINANCIAL/FIDUCIARY</w:t>
            </w:r>
          </w:p>
          <w:p w14:paraId="691D9193" w14:textId="77777777" w:rsidR="001F3E0A" w:rsidRPr="00AE090A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color w:val="000000" w:themeColor="text1"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e.g.,</w:t>
            </w:r>
            <w:r w:rsidRPr="00AE090A">
              <w:rPr>
                <w:rFonts w:ascii="Arial" w:hAnsi="Arial"/>
                <w:i/>
                <w:color w:val="000000" w:themeColor="text1"/>
                <w:spacing w:val="37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fraud/theft/bribery,</w:t>
            </w:r>
            <w:r w:rsidRPr="00AE090A">
              <w:rPr>
                <w:rFonts w:ascii="Arial" w:hAnsi="Arial"/>
                <w:i/>
                <w:color w:val="000000" w:themeColor="text1"/>
                <w:spacing w:val="38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accuracy/sufficiency</w:t>
            </w:r>
            <w:r w:rsidRPr="00AE090A">
              <w:rPr>
                <w:rFonts w:ascii="Arial" w:hAnsi="Arial"/>
                <w:i/>
                <w:color w:val="000000" w:themeColor="text1"/>
                <w:spacing w:val="52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of</w:t>
            </w:r>
          </w:p>
          <w:p w14:paraId="2E66B475" w14:textId="77777777" w:rsidR="001F3E0A" w:rsidRPr="00772F84" w:rsidRDefault="001F3E0A" w:rsidP="001F3E0A">
            <w:pPr>
              <w:pStyle w:val="TableParagraph"/>
              <w:spacing w:line="235" w:lineRule="auto"/>
              <w:ind w:left="180" w:right="291"/>
              <w:rPr>
                <w:rFonts w:ascii="Arial" w:hAnsi="Arial"/>
                <w:i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financial</w:t>
            </w:r>
            <w:r w:rsidRPr="00AE090A">
              <w:rPr>
                <w:rFonts w:ascii="Arial" w:hAnsi="Arial"/>
                <w:i/>
                <w:color w:val="000000" w:themeColor="text1"/>
                <w:spacing w:val="3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information,</w:t>
            </w:r>
            <w:r w:rsidRPr="00AE090A">
              <w:rPr>
                <w:rFonts w:ascii="Arial" w:hAnsi="Arial"/>
                <w:i/>
                <w:color w:val="000000" w:themeColor="text1"/>
                <w:spacing w:val="-3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adequacy</w:t>
            </w:r>
            <w:r w:rsidRPr="00AE090A">
              <w:rPr>
                <w:rFonts w:ascii="Arial" w:hAnsi="Arial"/>
                <w:i/>
                <w:color w:val="000000" w:themeColor="text1"/>
                <w:spacing w:val="4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of</w:t>
            </w:r>
            <w:r w:rsidRPr="00AE090A">
              <w:rPr>
                <w:rFonts w:ascii="Arial" w:hAnsi="Arial"/>
                <w:i/>
                <w:color w:val="000000" w:themeColor="text1"/>
                <w:spacing w:val="-1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reserves/cash</w:t>
            </w:r>
            <w:r w:rsidRPr="00AE090A">
              <w:rPr>
                <w:rFonts w:ascii="Arial" w:hAnsi="Arial"/>
                <w:i/>
                <w:color w:val="000000" w:themeColor="text1"/>
                <w:spacing w:val="-1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flow,</w:t>
            </w:r>
            <w:r w:rsidRPr="00AE090A">
              <w:rPr>
                <w:rFonts w:ascii="Arial" w:hAnsi="Arial"/>
                <w:i/>
                <w:color w:val="000000" w:themeColor="text1"/>
                <w:spacing w:val="-44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dependency</w:t>
            </w:r>
            <w:r w:rsidRPr="00AE090A">
              <w:rPr>
                <w:rFonts w:ascii="Arial" w:hAnsi="Arial"/>
                <w:i/>
                <w:color w:val="000000" w:themeColor="text1"/>
                <w:spacing w:val="16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on</w:t>
            </w:r>
            <w:r w:rsidRPr="00AE090A">
              <w:rPr>
                <w:rFonts w:ascii="Arial" w:hAnsi="Arial"/>
                <w:i/>
                <w:color w:val="000000" w:themeColor="text1"/>
                <w:spacing w:val="10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limited</w:t>
            </w:r>
            <w:r w:rsidRPr="00AE090A">
              <w:rPr>
                <w:rFonts w:ascii="Arial" w:hAnsi="Arial"/>
                <w:i/>
                <w:color w:val="000000" w:themeColor="text1"/>
                <w:spacing w:val="14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income</w:t>
            </w:r>
            <w:r w:rsidRPr="00AE090A">
              <w:rPr>
                <w:rFonts w:ascii="Arial" w:hAnsi="Arial"/>
                <w:i/>
                <w:color w:val="000000" w:themeColor="text1"/>
                <w:spacing w:val="9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sources,</w:t>
            </w:r>
            <w:r w:rsidRPr="00AE090A">
              <w:rPr>
                <w:rFonts w:ascii="Arial" w:hAnsi="Arial"/>
                <w:i/>
                <w:color w:val="000000" w:themeColor="text1"/>
                <w:spacing w:val="8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currency</w:t>
            </w:r>
            <w:r w:rsidRPr="00AE090A">
              <w:rPr>
                <w:rFonts w:ascii="Arial" w:hAnsi="Arial"/>
                <w:i/>
                <w:color w:val="000000" w:themeColor="text1"/>
                <w:spacing w:val="1"/>
                <w:w w:val="105"/>
                <w:sz w:val="18"/>
              </w:rPr>
              <w:t xml:space="preserve"> </w:t>
            </w:r>
            <w:r w:rsidRPr="00AE090A">
              <w:rPr>
                <w:rFonts w:ascii="Arial" w:hAnsi="Arial"/>
                <w:i/>
                <w:color w:val="000000" w:themeColor="text1"/>
                <w:w w:val="105"/>
                <w:sz w:val="18"/>
              </w:rPr>
              <w:t>fluctuations</w:t>
            </w:r>
          </w:p>
        </w:tc>
        <w:tc>
          <w:tcPr>
            <w:tcW w:w="5686" w:type="dxa"/>
          </w:tcPr>
          <w:p w14:paraId="3525B03D" w14:textId="340A7474" w:rsidR="001F3E0A" w:rsidRPr="00310105" w:rsidRDefault="00310105" w:rsidP="00310105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"/>
                <w:iCs/>
                <w:color w:val="1D4A6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F3E0A" w:rsidRPr="00772F84" w14:paraId="0C689360" w14:textId="77777777" w:rsidTr="004C4659">
        <w:trPr>
          <w:trHeight w:val="1585"/>
        </w:trPr>
        <w:tc>
          <w:tcPr>
            <w:tcW w:w="5114" w:type="dxa"/>
          </w:tcPr>
          <w:p w14:paraId="14703A3A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IMPACT/OPERATIONS/PROGRAMS AND SERVICES</w:t>
            </w:r>
          </w:p>
          <w:p w14:paraId="30766F82" w14:textId="77777777" w:rsidR="001F3E0A" w:rsidRPr="00772F84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e.g., service delivery, staff recruitment, training and retention, contracts, volunteers, disaster recovery and continuity</w:t>
            </w:r>
          </w:p>
        </w:tc>
        <w:tc>
          <w:tcPr>
            <w:tcW w:w="5686" w:type="dxa"/>
          </w:tcPr>
          <w:p w14:paraId="4AA08DB1" w14:textId="11057AA7" w:rsidR="001F3E0A" w:rsidRPr="00310105" w:rsidRDefault="00310105" w:rsidP="001F3E0A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 Unicode MS"/>
                <w:color w:val="1D4A60"/>
                <w:w w:val="105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3E0A" w:rsidRPr="00772F84" w14:paraId="6F7609AC" w14:textId="77777777" w:rsidTr="004C4659">
        <w:trPr>
          <w:trHeight w:val="1532"/>
        </w:trPr>
        <w:tc>
          <w:tcPr>
            <w:tcW w:w="5114" w:type="dxa"/>
          </w:tcPr>
          <w:p w14:paraId="22EA75B6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LEGAL/COMPLIANCE</w:t>
            </w:r>
          </w:p>
          <w:p w14:paraId="17B28490" w14:textId="77777777" w:rsidR="001F3E0A" w:rsidRPr="00772F84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e.g., legislation and regulations, reporting requirements, taxation, conflicts of interest, codes of conduct</w:t>
            </w:r>
          </w:p>
        </w:tc>
        <w:tc>
          <w:tcPr>
            <w:tcW w:w="5686" w:type="dxa"/>
          </w:tcPr>
          <w:p w14:paraId="369439B1" w14:textId="1A3F1763" w:rsidR="001F3E0A" w:rsidRPr="00310105" w:rsidRDefault="00310105" w:rsidP="001F3E0A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 Unicode MS"/>
                <w:color w:val="1D4A60"/>
                <w:w w:val="105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3E0A" w:rsidRPr="00772F84" w14:paraId="30E2BF86" w14:textId="77777777" w:rsidTr="004C4659">
        <w:trPr>
          <w:trHeight w:val="1532"/>
        </w:trPr>
        <w:tc>
          <w:tcPr>
            <w:tcW w:w="5114" w:type="dxa"/>
          </w:tcPr>
          <w:p w14:paraId="1E5E0B8A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GOVERNANCE/LEADERSHIP/STRATEGY</w:t>
            </w:r>
          </w:p>
          <w:p w14:paraId="18ED70F2" w14:textId="77777777" w:rsidR="001F3E0A" w:rsidRPr="00772F84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e.g., oversight, decision-making, organizational structure, theory of change, accountability</w:t>
            </w:r>
          </w:p>
        </w:tc>
        <w:tc>
          <w:tcPr>
            <w:tcW w:w="5686" w:type="dxa"/>
          </w:tcPr>
          <w:p w14:paraId="6812B626" w14:textId="0170E5B8" w:rsidR="001F3E0A" w:rsidRPr="00310105" w:rsidRDefault="00310105" w:rsidP="001F3E0A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 Unicode MS"/>
                <w:color w:val="1D4A60"/>
                <w:w w:val="105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3E0A" w:rsidRPr="00772F84" w14:paraId="4A37D927" w14:textId="77777777" w:rsidTr="004C4659">
        <w:trPr>
          <w:trHeight w:val="1532"/>
        </w:trPr>
        <w:tc>
          <w:tcPr>
            <w:tcW w:w="5114" w:type="dxa"/>
          </w:tcPr>
          <w:p w14:paraId="05DA4ADB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EXTERNAL ENVIRONMENT/SOCIAL AND ENVIRONMENTAL/POLITICAL</w:t>
            </w:r>
          </w:p>
          <w:p w14:paraId="22765880" w14:textId="77777777" w:rsidR="001F3E0A" w:rsidRPr="00772F84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e.g., demographics, government change, natural resources, climate change, human rights</w:t>
            </w:r>
          </w:p>
        </w:tc>
        <w:tc>
          <w:tcPr>
            <w:tcW w:w="5686" w:type="dxa"/>
          </w:tcPr>
          <w:p w14:paraId="312DEF08" w14:textId="63297286" w:rsidR="001F3E0A" w:rsidRPr="00310105" w:rsidRDefault="00310105" w:rsidP="001F3E0A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 Unicode MS"/>
                <w:color w:val="1D4A60"/>
                <w:w w:val="105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3E0A" w:rsidRPr="00772F84" w14:paraId="2B0DCA29" w14:textId="77777777" w:rsidTr="004C4659">
        <w:trPr>
          <w:trHeight w:val="1705"/>
        </w:trPr>
        <w:tc>
          <w:tcPr>
            <w:tcW w:w="5114" w:type="dxa"/>
          </w:tcPr>
          <w:p w14:paraId="5B927F70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INFORMATION TECHNOLOGY</w:t>
            </w:r>
          </w:p>
          <w:p w14:paraId="1E2FD676" w14:textId="77777777" w:rsidR="001F3E0A" w:rsidRPr="00772F84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e.g., data loss or corruption, breach or misuse of confidential/sensitive data, reliability of essential technology, business continuity/disaster recovery</w:t>
            </w:r>
          </w:p>
        </w:tc>
        <w:tc>
          <w:tcPr>
            <w:tcW w:w="5686" w:type="dxa"/>
          </w:tcPr>
          <w:p w14:paraId="2C43407D" w14:textId="481B5EBD" w:rsidR="001F3E0A" w:rsidRPr="00310105" w:rsidRDefault="00310105" w:rsidP="001F3E0A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 Unicode MS"/>
                <w:color w:val="1D4A60"/>
                <w:w w:val="105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3E0A" w:rsidRPr="00772F84" w14:paraId="4A6FA556" w14:textId="77777777" w:rsidTr="004C4659">
        <w:trPr>
          <w:trHeight w:val="1532"/>
        </w:trPr>
        <w:tc>
          <w:tcPr>
            <w:tcW w:w="5114" w:type="dxa"/>
          </w:tcPr>
          <w:p w14:paraId="4B115D10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REPUTATIONAL</w:t>
            </w:r>
          </w:p>
          <w:p w14:paraId="742C044E" w14:textId="77777777" w:rsidR="001F3E0A" w:rsidRPr="00772F84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/>
                <w:sz w:val="18"/>
              </w:rPr>
            </w:pPr>
            <w:r w:rsidRPr="00AE090A">
              <w:rPr>
                <w:rFonts w:ascii="Arial" w:hAnsi="Arial"/>
                <w:i/>
                <w:color w:val="000000" w:themeColor="text1"/>
                <w:sz w:val="18"/>
              </w:rPr>
              <w:t>e.g., media coverage, stakeholder relations, social media</w:t>
            </w:r>
          </w:p>
        </w:tc>
        <w:tc>
          <w:tcPr>
            <w:tcW w:w="5686" w:type="dxa"/>
          </w:tcPr>
          <w:p w14:paraId="57AE07D7" w14:textId="5D0E58B7" w:rsidR="001F3E0A" w:rsidRPr="00310105" w:rsidRDefault="00310105" w:rsidP="001F3E0A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 Unicode MS"/>
                <w:color w:val="1D4A60"/>
                <w:w w:val="105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3E0A" w:rsidRPr="00772F84" w14:paraId="7B370798" w14:textId="77777777" w:rsidTr="004C4659">
        <w:trPr>
          <w:trHeight w:val="1340"/>
        </w:trPr>
        <w:tc>
          <w:tcPr>
            <w:tcW w:w="5114" w:type="dxa"/>
          </w:tcPr>
          <w:p w14:paraId="3826B31A" w14:textId="77777777" w:rsidR="001F3E0A" w:rsidRPr="00AE090A" w:rsidRDefault="001F3E0A" w:rsidP="001F3E0A">
            <w:pPr>
              <w:pStyle w:val="TableParagraph"/>
              <w:spacing w:before="60"/>
              <w:ind w:left="180"/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</w:pPr>
            <w:r w:rsidRPr="00AE090A">
              <w:rPr>
                <w:rFonts w:ascii="Arial Narrow" w:hAnsi="Arial Narrow"/>
                <w:color w:val="404A66"/>
                <w:w w:val="105"/>
                <w:sz w:val="24"/>
                <w:szCs w:val="24"/>
              </w:rPr>
              <w:t>SECURITY/SAFETY</w:t>
            </w:r>
          </w:p>
          <w:p w14:paraId="3FB1C4A3" w14:textId="206A74A0" w:rsidR="001F3E0A" w:rsidRPr="00AE090A" w:rsidRDefault="001F3E0A" w:rsidP="001F3E0A">
            <w:pPr>
              <w:pStyle w:val="TableParagraph"/>
              <w:spacing w:line="242" w:lineRule="exact"/>
              <w:ind w:left="180"/>
              <w:rPr>
                <w:rFonts w:ascii="Arial" w:hAnsi="Arial"/>
                <w:iCs/>
                <w:sz w:val="18"/>
              </w:rPr>
            </w:pPr>
            <w:r w:rsidRPr="00AE090A">
              <w:rPr>
                <w:rFonts w:ascii="Arial" w:hAnsi="Arial"/>
                <w:iCs/>
                <w:color w:val="000000" w:themeColor="text1"/>
                <w:sz w:val="18"/>
              </w:rPr>
              <w:t xml:space="preserve">e.g., violence or crime, civil unrest, </w:t>
            </w:r>
            <w:r>
              <w:rPr>
                <w:rFonts w:ascii="Arial" w:hAnsi="Arial"/>
                <w:iCs/>
                <w:color w:val="000000" w:themeColor="text1"/>
                <w:sz w:val="18"/>
              </w:rPr>
              <w:t>accident,</w:t>
            </w:r>
            <w:r w:rsidRPr="00AE090A">
              <w:rPr>
                <w:rFonts w:ascii="Arial" w:hAnsi="Arial"/>
                <w:iCs/>
                <w:color w:val="000000" w:themeColor="text1"/>
                <w:sz w:val="18"/>
              </w:rPr>
              <w:t xml:space="preserve"> illness</w:t>
            </w:r>
          </w:p>
        </w:tc>
        <w:tc>
          <w:tcPr>
            <w:tcW w:w="5686" w:type="dxa"/>
          </w:tcPr>
          <w:p w14:paraId="21D1730A" w14:textId="145C06BE" w:rsidR="001F3E0A" w:rsidRPr="00310105" w:rsidRDefault="00310105" w:rsidP="001F3E0A">
            <w:pPr>
              <w:pStyle w:val="TableParagraph"/>
              <w:numPr>
                <w:ilvl w:val="0"/>
                <w:numId w:val="1"/>
              </w:numPr>
              <w:spacing w:before="60" w:line="235" w:lineRule="auto"/>
              <w:ind w:left="375" w:right="357" w:hanging="270"/>
              <w:rPr>
                <w:rFonts w:ascii="Arial" w:eastAsia="Arial Unicode MS" w:hAnsi="Arial" w:cs="Arial Unicode MS"/>
                <w:color w:val="1D4A60"/>
                <w:w w:val="105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8B540E" w14:textId="564B933E" w:rsidR="00461967" w:rsidRPr="009319CC" w:rsidRDefault="00461967" w:rsidP="0067287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sectPr w:rsidR="00461967" w:rsidRPr="009319CC" w:rsidSect="006521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AFBF" w14:textId="77777777" w:rsidR="00A155AA" w:rsidRDefault="00A155AA" w:rsidP="007B6410">
      <w:r>
        <w:separator/>
      </w:r>
    </w:p>
  </w:endnote>
  <w:endnote w:type="continuationSeparator" w:id="0">
    <w:p w14:paraId="17E42C66" w14:textId="77777777" w:rsidR="00A155AA" w:rsidRDefault="00A155AA" w:rsidP="007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9263" w14:textId="0AAAE2FA" w:rsidR="007B6410" w:rsidRDefault="006C73E7" w:rsidP="006F2F2D">
    <w:pPr>
      <w:pStyle w:val="Footer"/>
      <w:tabs>
        <w:tab w:val="clear" w:pos="4680"/>
        <w:tab w:val="clear" w:pos="9360"/>
        <w:tab w:val="right" w:pos="10800"/>
      </w:tabs>
      <w:jc w:val="right"/>
    </w:pPr>
    <w:r>
      <w:rPr>
        <w:noProof/>
      </w:rPr>
      <w:drawing>
        <wp:inline distT="0" distB="0" distL="0" distR="0" wp14:anchorId="24F397F7" wp14:editId="48472780">
          <wp:extent cx="1294790" cy="250253"/>
          <wp:effectExtent l="0" t="0" r="635" b="0"/>
          <wp:docPr id="6" name="Picture 6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61" cy="25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23F10A9" wp14:editId="6CC31A12">
          <wp:extent cx="805547" cy="292608"/>
          <wp:effectExtent l="0" t="0" r="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56" cy="30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48A8" w14:textId="77777777" w:rsidR="00A155AA" w:rsidRDefault="00A155AA" w:rsidP="007B6410">
      <w:r>
        <w:separator/>
      </w:r>
    </w:p>
  </w:footnote>
  <w:footnote w:type="continuationSeparator" w:id="0">
    <w:p w14:paraId="300AA5F4" w14:textId="77777777" w:rsidR="00A155AA" w:rsidRDefault="00A155AA" w:rsidP="007B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5C6"/>
    <w:multiLevelType w:val="hybridMultilevel"/>
    <w:tmpl w:val="05923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71E14"/>
    <w:multiLevelType w:val="hybridMultilevel"/>
    <w:tmpl w:val="4B66F3E0"/>
    <w:lvl w:ilvl="0" w:tplc="CAC46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55E"/>
    <w:multiLevelType w:val="hybridMultilevel"/>
    <w:tmpl w:val="EB92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263"/>
    <w:multiLevelType w:val="hybridMultilevel"/>
    <w:tmpl w:val="D7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B"/>
    <w:rsid w:val="000320EF"/>
    <w:rsid w:val="00046355"/>
    <w:rsid w:val="000B6D26"/>
    <w:rsid w:val="000C18C0"/>
    <w:rsid w:val="000E2BC1"/>
    <w:rsid w:val="0010475C"/>
    <w:rsid w:val="00133977"/>
    <w:rsid w:val="00157E03"/>
    <w:rsid w:val="001B61B9"/>
    <w:rsid w:val="001D6134"/>
    <w:rsid w:val="001F3E0A"/>
    <w:rsid w:val="002D1246"/>
    <w:rsid w:val="00310105"/>
    <w:rsid w:val="003218DC"/>
    <w:rsid w:val="00322709"/>
    <w:rsid w:val="0036181B"/>
    <w:rsid w:val="003A389E"/>
    <w:rsid w:val="003A3E6F"/>
    <w:rsid w:val="003C3436"/>
    <w:rsid w:val="003D2676"/>
    <w:rsid w:val="003F68FF"/>
    <w:rsid w:val="00403F15"/>
    <w:rsid w:val="004123D8"/>
    <w:rsid w:val="00433B25"/>
    <w:rsid w:val="00440052"/>
    <w:rsid w:val="00442A67"/>
    <w:rsid w:val="00461967"/>
    <w:rsid w:val="004C4659"/>
    <w:rsid w:val="004D223F"/>
    <w:rsid w:val="0052398B"/>
    <w:rsid w:val="00551E8E"/>
    <w:rsid w:val="00593282"/>
    <w:rsid w:val="005C3CCA"/>
    <w:rsid w:val="006040CD"/>
    <w:rsid w:val="006521AB"/>
    <w:rsid w:val="0067287B"/>
    <w:rsid w:val="006C73E7"/>
    <w:rsid w:val="006E5E5B"/>
    <w:rsid w:val="006F2F2D"/>
    <w:rsid w:val="0073283E"/>
    <w:rsid w:val="00772F84"/>
    <w:rsid w:val="00790F83"/>
    <w:rsid w:val="007B60FE"/>
    <w:rsid w:val="007B6410"/>
    <w:rsid w:val="00804915"/>
    <w:rsid w:val="008246F9"/>
    <w:rsid w:val="00831CA4"/>
    <w:rsid w:val="00891277"/>
    <w:rsid w:val="008A7E01"/>
    <w:rsid w:val="008C14E7"/>
    <w:rsid w:val="008C3C03"/>
    <w:rsid w:val="009172F7"/>
    <w:rsid w:val="009319CC"/>
    <w:rsid w:val="00946AE3"/>
    <w:rsid w:val="00965DAD"/>
    <w:rsid w:val="009D6D72"/>
    <w:rsid w:val="00A155AA"/>
    <w:rsid w:val="00A428F5"/>
    <w:rsid w:val="00A858D9"/>
    <w:rsid w:val="00AD02A1"/>
    <w:rsid w:val="00AE090A"/>
    <w:rsid w:val="00B7617A"/>
    <w:rsid w:val="00BA4A9E"/>
    <w:rsid w:val="00BD3DD7"/>
    <w:rsid w:val="00C21057"/>
    <w:rsid w:val="00C61EF2"/>
    <w:rsid w:val="00CB24F4"/>
    <w:rsid w:val="00CE6BC2"/>
    <w:rsid w:val="00D44A4B"/>
    <w:rsid w:val="00DC197A"/>
    <w:rsid w:val="00DC3E9F"/>
    <w:rsid w:val="00DD4005"/>
    <w:rsid w:val="00DE3BDC"/>
    <w:rsid w:val="00E868D2"/>
    <w:rsid w:val="00EB2D22"/>
    <w:rsid w:val="00F90BAC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D043"/>
  <w15:chartTrackingRefBased/>
  <w15:docId w15:val="{DEF67061-4843-425F-AC0C-5C1CB99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1A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21A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19CC"/>
    <w:pPr>
      <w:ind w:left="720"/>
      <w:contextualSpacing/>
    </w:pPr>
  </w:style>
  <w:style w:type="table" w:styleId="TableGrid">
    <w:name w:val="Table Grid"/>
    <w:basedOn w:val="TableNormal"/>
    <w:uiPriority w:val="39"/>
    <w:rsid w:val="0093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10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10"/>
    <w:rPr>
      <w:rFonts w:ascii="Arial Unicode MS" w:eastAsia="Arial Unicode MS" w:hAnsi="Arial Unicode MS" w:cs="Arial Unicode MS"/>
    </w:rPr>
  </w:style>
  <w:style w:type="character" w:styleId="PlaceholderText">
    <w:name w:val="Placeholder Text"/>
    <w:basedOn w:val="DefaultParagraphFont"/>
    <w:uiPriority w:val="99"/>
    <w:semiHidden/>
    <w:rsid w:val="00AD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BC0B-9841-4992-B21C-D265E9A4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Wares</dc:creator>
  <cp:keywords/>
  <dc:description/>
  <cp:lastModifiedBy>Anne Strong</cp:lastModifiedBy>
  <cp:revision>4</cp:revision>
  <dcterms:created xsi:type="dcterms:W3CDTF">2022-02-02T22:01:00Z</dcterms:created>
  <dcterms:modified xsi:type="dcterms:W3CDTF">2022-02-03T15:28:00Z</dcterms:modified>
</cp:coreProperties>
</file>