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29" w:rsidRDefault="00F971E5">
      <w:pPr>
        <w:pStyle w:val="BodyText"/>
        <w:ind w:left="833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689448" cy="1633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448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29" w:rsidRDefault="00862429">
      <w:pPr>
        <w:pStyle w:val="BodyText"/>
        <w:spacing w:before="7"/>
        <w:rPr>
          <w:rFonts w:ascii="Times New Roman"/>
          <w:b w:val="0"/>
          <w:sz w:val="10"/>
        </w:rPr>
      </w:pPr>
    </w:p>
    <w:p w:rsidR="00862429" w:rsidRDefault="00F971E5">
      <w:pPr>
        <w:pStyle w:val="BodyText"/>
        <w:spacing w:line="165" w:lineRule="exact"/>
        <w:ind w:left="8336"/>
        <w:rPr>
          <w:rFonts w:ascii="Times New Roman"/>
          <w:b w:val="0"/>
          <w:sz w:val="16"/>
        </w:rPr>
      </w:pPr>
      <w:r>
        <w:rPr>
          <w:rFonts w:ascii="Times New Roman"/>
          <w:b w:val="0"/>
          <w:noProof/>
          <w:position w:val="-2"/>
          <w:sz w:val="16"/>
        </w:rPr>
        <w:drawing>
          <wp:inline distT="0" distB="0" distL="0" distR="0">
            <wp:extent cx="1689442" cy="1047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4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29" w:rsidRDefault="00862429">
      <w:pPr>
        <w:pStyle w:val="BodyText"/>
        <w:rPr>
          <w:rFonts w:ascii="Times New Roman"/>
          <w:b w:val="0"/>
          <w:sz w:val="20"/>
        </w:rPr>
      </w:pPr>
    </w:p>
    <w:p w:rsidR="00862429" w:rsidRDefault="0065086C">
      <w:pPr>
        <w:pStyle w:val="BodyText"/>
        <w:spacing w:before="10"/>
        <w:rPr>
          <w:rFonts w:ascii="Times New Roman"/>
          <w:b w:val="0"/>
          <w:sz w:val="24"/>
        </w:rPr>
      </w:pPr>
      <w:r>
        <w:pict>
          <v:shape id="_x0000_s1028" style="position:absolute;margin-left:34.55pt;margin-top:16.75pt;width:543.6pt;height:.1pt;z-index:-15728640;mso-wrap-distance-left:0;mso-wrap-distance-right:0;mso-position-horizontal-relative:page" coordorigin="691,335" coordsize="10872,0" path="m691,335r10872,e" filled="f" strokeweight="1pt">
            <v:path arrowok="t"/>
            <w10:wrap type="topAndBottom" anchorx="page"/>
          </v:shape>
        </w:pict>
      </w:r>
    </w:p>
    <w:p w:rsidR="00862429" w:rsidRDefault="00862429">
      <w:pPr>
        <w:pStyle w:val="BodyText"/>
        <w:spacing w:before="8"/>
        <w:rPr>
          <w:rFonts w:ascii="Times New Roman"/>
          <w:b w:val="0"/>
          <w:sz w:val="20"/>
        </w:rPr>
      </w:pPr>
    </w:p>
    <w:p w:rsidR="00862429" w:rsidRDefault="00F971E5">
      <w:pPr>
        <w:pStyle w:val="Title"/>
      </w:pPr>
      <w:r>
        <w:t>EMERGING RISK SUMMARY</w:t>
      </w:r>
    </w:p>
    <w:p w:rsidR="00862429" w:rsidRDefault="00862429">
      <w:pPr>
        <w:pStyle w:val="BodyText"/>
        <w:spacing w:before="11"/>
        <w:rPr>
          <w:sz w:val="22"/>
        </w:rPr>
      </w:pPr>
    </w:p>
    <w:p w:rsidR="00862429" w:rsidRDefault="0065086C">
      <w:pPr>
        <w:pStyle w:val="BodyText"/>
        <w:spacing w:before="100" w:line="600" w:lineRule="auto"/>
        <w:ind w:left="196" w:right="9187"/>
      </w:pPr>
      <w:r>
        <w:pict>
          <v:line id="_x0000_s1027" style="position:absolute;left:0;text-align:left;z-index:15729152;mso-position-horizontal-relative:page" from="130.3pt,17.45pt" to="577.25pt,17.45pt" strokeweight=".5pt">
            <w10:wrap anchorx="page"/>
          </v:line>
        </w:pict>
      </w:r>
      <w:r>
        <w:pict>
          <v:line id="_x0000_s1026" style="position:absolute;left:0;text-align:left;z-index:15729664;mso-position-horizontal-relative:page" from="130.3pt,44.2pt" to="577.25pt,44.2pt" strokeweight=".5pt">
            <w10:wrap anchorx="page"/>
          </v:line>
        </w:pict>
      </w:r>
      <w:r w:rsidR="00F971E5">
        <w:rPr>
          <w:color w:val="1B2630"/>
          <w:spacing w:val="-4"/>
        </w:rPr>
        <w:t xml:space="preserve">Prepared </w:t>
      </w:r>
      <w:r w:rsidR="00F971E5">
        <w:rPr>
          <w:color w:val="1B2630"/>
          <w:spacing w:val="-2"/>
        </w:rPr>
        <w:t xml:space="preserve">By: </w:t>
      </w:r>
      <w:r w:rsidR="00F971E5">
        <w:rPr>
          <w:color w:val="1B2630"/>
        </w:rPr>
        <w:t>Contact</w:t>
      </w:r>
      <w:r w:rsidR="00F971E5">
        <w:rPr>
          <w:color w:val="1B2630"/>
          <w:spacing w:val="-4"/>
        </w:rPr>
        <w:t xml:space="preserve"> </w:t>
      </w:r>
      <w:r w:rsidR="00F971E5">
        <w:rPr>
          <w:color w:val="1B2630"/>
          <w:spacing w:val="-5"/>
        </w:rPr>
        <w:t>Information:</w:t>
      </w:r>
    </w:p>
    <w:p w:rsidR="00862429" w:rsidRDefault="00862429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36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3"/>
        <w:gridCol w:w="3623"/>
        <w:gridCol w:w="3623"/>
      </w:tblGrid>
      <w:tr w:rsidR="00862429" w:rsidTr="0065086C">
        <w:trPr>
          <w:trHeight w:val="1474"/>
        </w:trPr>
        <w:tc>
          <w:tcPr>
            <w:tcW w:w="10869" w:type="dxa"/>
            <w:gridSpan w:val="3"/>
            <w:tcBorders>
              <w:left w:val="single" w:sz="8" w:space="0" w:color="000000"/>
              <w:bottom w:val="thinThickMediumGap" w:sz="2" w:space="0" w:color="000000"/>
              <w:right w:val="single" w:sz="8" w:space="0" w:color="000000"/>
            </w:tcBorders>
          </w:tcPr>
          <w:p w:rsidR="00862429" w:rsidRDefault="00F971E5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B2630"/>
                <w:sz w:val="19"/>
              </w:rPr>
              <w:t>Risk Issue:</w:t>
            </w:r>
          </w:p>
        </w:tc>
      </w:tr>
      <w:tr w:rsidR="00862429" w:rsidTr="0065086C">
        <w:trPr>
          <w:trHeight w:val="1609"/>
        </w:trPr>
        <w:tc>
          <w:tcPr>
            <w:tcW w:w="10869" w:type="dxa"/>
            <w:gridSpan w:val="3"/>
            <w:tcBorders>
              <w:left w:val="single" w:sz="8" w:space="0" w:color="000000"/>
              <w:bottom w:val="thinThickMediumGap" w:sz="2" w:space="0" w:color="000000"/>
              <w:right w:val="single" w:sz="8" w:space="0" w:color="000000"/>
            </w:tcBorders>
          </w:tcPr>
          <w:p w:rsidR="00862429" w:rsidRDefault="00F971E5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B2630"/>
                <w:sz w:val="19"/>
              </w:rPr>
              <w:t>What is Happening Right Now?</w:t>
            </w:r>
          </w:p>
        </w:tc>
      </w:tr>
      <w:tr w:rsidR="00862429" w:rsidTr="0065086C">
        <w:trPr>
          <w:trHeight w:val="1609"/>
        </w:trPr>
        <w:tc>
          <w:tcPr>
            <w:tcW w:w="3623" w:type="dxa"/>
            <w:tcBorders>
              <w:left w:val="single" w:sz="8" w:space="0" w:color="000000"/>
              <w:bottom w:val="thinThickMediumGap" w:sz="2" w:space="0" w:color="000000"/>
              <w:right w:val="thinThickMediumGap" w:sz="2" w:space="0" w:color="000000"/>
            </w:tcBorders>
          </w:tcPr>
          <w:p w:rsidR="00862429" w:rsidRDefault="00F971E5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B2630"/>
                <w:sz w:val="19"/>
              </w:rPr>
              <w:t>Facts We Currently Know?</w:t>
            </w:r>
          </w:p>
        </w:tc>
        <w:tc>
          <w:tcPr>
            <w:tcW w:w="3623" w:type="dxa"/>
            <w:tcBorders>
              <w:bottom w:val="thinThickMediumGap" w:sz="2" w:space="0" w:color="000000"/>
              <w:right w:val="thinThickMediumGap" w:sz="2" w:space="0" w:color="000000"/>
            </w:tcBorders>
          </w:tcPr>
          <w:p w:rsidR="00862429" w:rsidRDefault="00F971E5">
            <w:pPr>
              <w:pStyle w:val="TableParagraph"/>
              <w:ind w:left="82"/>
              <w:rPr>
                <w:b/>
                <w:sz w:val="19"/>
              </w:rPr>
            </w:pPr>
            <w:r>
              <w:rPr>
                <w:b/>
                <w:color w:val="1B2630"/>
                <w:sz w:val="19"/>
              </w:rPr>
              <w:t>What We Don't Know Now?</w:t>
            </w:r>
          </w:p>
        </w:tc>
        <w:tc>
          <w:tcPr>
            <w:tcW w:w="3623" w:type="dxa"/>
            <w:tcBorders>
              <w:bottom w:val="thinThickMediumGap" w:sz="2" w:space="0" w:color="000000"/>
              <w:right w:val="single" w:sz="8" w:space="0" w:color="000000"/>
            </w:tcBorders>
          </w:tcPr>
          <w:p w:rsidR="00862429" w:rsidRDefault="00F971E5">
            <w:pPr>
              <w:pStyle w:val="TableParagraph"/>
              <w:ind w:left="81"/>
              <w:rPr>
                <w:b/>
                <w:sz w:val="19"/>
              </w:rPr>
            </w:pPr>
            <w:r>
              <w:rPr>
                <w:b/>
                <w:color w:val="1B2630"/>
                <w:sz w:val="19"/>
              </w:rPr>
              <w:t>How Impact our Business?</w:t>
            </w:r>
          </w:p>
        </w:tc>
      </w:tr>
      <w:tr w:rsidR="00862429" w:rsidTr="0065086C">
        <w:trPr>
          <w:trHeight w:val="1573"/>
        </w:trPr>
        <w:tc>
          <w:tcPr>
            <w:tcW w:w="3623" w:type="dxa"/>
            <w:tcBorders>
              <w:left w:val="single" w:sz="8" w:space="0" w:color="000000"/>
              <w:bottom w:val="thinThickMediumGap" w:sz="2" w:space="0" w:color="000000"/>
              <w:right w:val="thinThickMediumGap" w:sz="2" w:space="0" w:color="000000"/>
            </w:tcBorders>
          </w:tcPr>
          <w:p w:rsidR="00862429" w:rsidRDefault="00F971E5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B2630"/>
                <w:sz w:val="19"/>
              </w:rPr>
              <w:t>How Fast Is It Moving?</w:t>
            </w:r>
          </w:p>
        </w:tc>
        <w:tc>
          <w:tcPr>
            <w:tcW w:w="7246" w:type="dxa"/>
            <w:gridSpan w:val="2"/>
            <w:tcBorders>
              <w:bottom w:val="thinThickMediumGap" w:sz="2" w:space="0" w:color="000000"/>
              <w:right w:val="single" w:sz="8" w:space="0" w:color="000000"/>
            </w:tcBorders>
          </w:tcPr>
          <w:p w:rsidR="00862429" w:rsidRDefault="00F971E5">
            <w:pPr>
              <w:pStyle w:val="TableParagraph"/>
              <w:ind w:left="82"/>
              <w:rPr>
                <w:b/>
                <w:sz w:val="19"/>
              </w:rPr>
            </w:pPr>
            <w:r>
              <w:rPr>
                <w:b/>
                <w:color w:val="1B2630"/>
                <w:sz w:val="19"/>
              </w:rPr>
              <w:t>What Seems to be Drivers of Risk?</w:t>
            </w:r>
          </w:p>
        </w:tc>
      </w:tr>
      <w:tr w:rsidR="00862429" w:rsidTr="0065086C">
        <w:trPr>
          <w:trHeight w:val="1519"/>
        </w:trPr>
        <w:tc>
          <w:tcPr>
            <w:tcW w:w="10869" w:type="dxa"/>
            <w:gridSpan w:val="3"/>
            <w:tcBorders>
              <w:left w:val="single" w:sz="8" w:space="0" w:color="000000"/>
              <w:bottom w:val="thinThickMediumGap" w:sz="2" w:space="0" w:color="000000"/>
              <w:right w:val="single" w:sz="8" w:space="0" w:color="000000"/>
            </w:tcBorders>
          </w:tcPr>
          <w:p w:rsidR="00862429" w:rsidRDefault="00F971E5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B2630"/>
                <w:sz w:val="19"/>
              </w:rPr>
              <w:t>What Data Can We Track to Monitor?</w:t>
            </w:r>
          </w:p>
        </w:tc>
      </w:tr>
      <w:tr w:rsidR="00862429" w:rsidTr="0065086C">
        <w:trPr>
          <w:trHeight w:val="1609"/>
        </w:trPr>
        <w:tc>
          <w:tcPr>
            <w:tcW w:w="7246" w:type="dxa"/>
            <w:gridSpan w:val="2"/>
            <w:tcBorders>
              <w:left w:val="single" w:sz="8" w:space="0" w:color="000000"/>
              <w:bottom w:val="thinThickMediumGap" w:sz="2" w:space="0" w:color="000000"/>
              <w:right w:val="thinThickMediumGap" w:sz="2" w:space="0" w:color="000000"/>
            </w:tcBorders>
          </w:tcPr>
          <w:p w:rsidR="00862429" w:rsidRDefault="00F971E5">
            <w:pPr>
              <w:pStyle w:val="TableParagraph"/>
              <w:spacing w:before="119"/>
              <w:rPr>
                <w:b/>
                <w:sz w:val="19"/>
              </w:rPr>
            </w:pPr>
            <w:r>
              <w:rPr>
                <w:b/>
                <w:color w:val="1B2630"/>
                <w:sz w:val="19"/>
              </w:rPr>
              <w:t>What Responses Are in Place?</w:t>
            </w:r>
          </w:p>
        </w:tc>
        <w:tc>
          <w:tcPr>
            <w:tcW w:w="3623" w:type="dxa"/>
            <w:tcBorders>
              <w:bottom w:val="thinThickMediumGap" w:sz="2" w:space="0" w:color="000000"/>
              <w:right w:val="single" w:sz="8" w:space="0" w:color="000000"/>
            </w:tcBorders>
          </w:tcPr>
          <w:p w:rsidR="00862429" w:rsidRDefault="00F971E5">
            <w:pPr>
              <w:pStyle w:val="TableParagraph"/>
              <w:spacing w:before="119"/>
              <w:ind w:left="81"/>
              <w:rPr>
                <w:b/>
                <w:sz w:val="19"/>
              </w:rPr>
            </w:pPr>
            <w:r>
              <w:rPr>
                <w:b/>
                <w:color w:val="1B2630"/>
                <w:sz w:val="19"/>
              </w:rPr>
              <w:t>What Else Should We Consider?</w:t>
            </w:r>
          </w:p>
        </w:tc>
      </w:tr>
    </w:tbl>
    <w:p w:rsidR="00862429" w:rsidRDefault="00862429">
      <w:pPr>
        <w:pStyle w:val="BodyText"/>
        <w:rPr>
          <w:sz w:val="20"/>
        </w:rPr>
      </w:pPr>
    </w:p>
    <w:p w:rsidR="00862429" w:rsidRDefault="00862429">
      <w:pPr>
        <w:pStyle w:val="BodyText"/>
        <w:spacing w:before="6"/>
        <w:rPr>
          <w:sz w:val="21"/>
        </w:rPr>
      </w:pPr>
    </w:p>
    <w:p w:rsidR="0065086C" w:rsidRDefault="0065086C">
      <w:pPr>
        <w:pStyle w:val="BodyText"/>
        <w:spacing w:before="6"/>
        <w:rPr>
          <w:sz w:val="21"/>
        </w:rPr>
      </w:pPr>
    </w:p>
    <w:p w:rsidR="0065086C" w:rsidRDefault="0065086C">
      <w:pPr>
        <w:pStyle w:val="BodyText"/>
        <w:spacing w:before="6"/>
        <w:rPr>
          <w:sz w:val="21"/>
        </w:rPr>
      </w:pPr>
    </w:p>
    <w:p w:rsidR="0065086C" w:rsidRDefault="0065086C">
      <w:pPr>
        <w:pStyle w:val="BodyText"/>
        <w:spacing w:before="6"/>
        <w:rPr>
          <w:sz w:val="21"/>
        </w:rPr>
      </w:pPr>
    </w:p>
    <w:p w:rsidR="0065086C" w:rsidRDefault="0065086C">
      <w:pPr>
        <w:pStyle w:val="BodyText"/>
        <w:spacing w:before="6"/>
        <w:rPr>
          <w:sz w:val="21"/>
        </w:rPr>
      </w:pPr>
    </w:p>
    <w:p w:rsidR="0065086C" w:rsidRDefault="0065086C">
      <w:pPr>
        <w:pStyle w:val="BodyText"/>
        <w:spacing w:before="6"/>
        <w:rPr>
          <w:sz w:val="21"/>
        </w:rPr>
      </w:pPr>
      <w:bookmarkStart w:id="0" w:name="_GoBack"/>
      <w:bookmarkEnd w:id="0"/>
    </w:p>
    <w:p w:rsidR="00862429" w:rsidRDefault="00F971E5">
      <w:pPr>
        <w:tabs>
          <w:tab w:val="left" w:pos="6318"/>
          <w:tab w:val="left" w:pos="8102"/>
          <w:tab w:val="right" w:pos="10999"/>
        </w:tabs>
        <w:spacing w:before="100"/>
        <w:ind w:left="124"/>
        <w:rPr>
          <w:b/>
          <w:sz w:val="12"/>
        </w:rPr>
      </w:pPr>
      <w:r>
        <w:rPr>
          <w:b/>
          <w:color w:val="1B2630"/>
          <w:sz w:val="12"/>
        </w:rPr>
        <w:tab/>
      </w:r>
      <w:hyperlink r:id="rId6">
        <w:r>
          <w:rPr>
            <w:b/>
            <w:color w:val="1B2630"/>
            <w:spacing w:val="2"/>
            <w:sz w:val="12"/>
          </w:rPr>
          <w:t>WWW.ERM.NCSU.EDU</w:t>
        </w:r>
      </w:hyperlink>
      <w:r>
        <w:rPr>
          <w:b/>
          <w:color w:val="1B2630"/>
          <w:spacing w:val="2"/>
          <w:sz w:val="12"/>
        </w:rPr>
        <w:tab/>
      </w:r>
      <w:hyperlink r:id="rId7">
        <w:r>
          <w:rPr>
            <w:b/>
            <w:color w:val="1B2630"/>
            <w:spacing w:val="2"/>
            <w:sz w:val="12"/>
          </w:rPr>
          <w:t>ERM_INITIATIVE@NCSU.EDU</w:t>
        </w:r>
      </w:hyperlink>
      <w:r>
        <w:rPr>
          <w:b/>
          <w:color w:val="1B2630"/>
          <w:spacing w:val="2"/>
          <w:sz w:val="12"/>
        </w:rPr>
        <w:tab/>
        <w:t>919.513.0901</w:t>
      </w:r>
    </w:p>
    <w:sectPr w:rsidR="00862429">
      <w:type w:val="continuous"/>
      <w:pgSz w:w="12240" w:h="15840"/>
      <w:pgMar w:top="2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Univers LT Std 45 Ligh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62429"/>
    <w:rsid w:val="0065086C"/>
    <w:rsid w:val="00862429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5711C94"/>
  <w15:docId w15:val="{63151ED6-9A88-4260-98B6-B28BCF1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nivers LT Std 45 Light" w:eastAsia="Univers LT Std 45 Light" w:hAnsi="Univers LT Std 45 Light" w:cs="Univers LT Std 45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100"/>
      <w:ind w:left="4028" w:right="404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M_INITIATIVE@N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M.NCSU.ED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North Carolina State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Thuy Nguyen</cp:lastModifiedBy>
  <cp:revision>3</cp:revision>
  <dcterms:created xsi:type="dcterms:W3CDTF">2020-12-07T15:51:00Z</dcterms:created>
  <dcterms:modified xsi:type="dcterms:W3CDTF">2020-12-07T18:02:00Z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2020-12-07T00:00:00Z</vt:filetime>
  </property>
</Properties>
</file>